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Grilledutableau"/>
        <w:tblW w:w="0" w:type="auto"/>
        <w:tblLook w:val="04A0" w:firstRow="1" w:lastRow="0" w:firstColumn="1" w:lastColumn="0" w:noHBand="0" w:noVBand="1"/>
      </w:tblPr>
      <w:tblGrid>
        <w:gridCol w:w="9062"/>
      </w:tblGrid>
      <w:tr w:rsidR="0069702E" w:rsidTr="0069702E">
        <w:tc>
          <w:tcPr>
            <w:tcW w:w="9062" w:type="dxa"/>
          </w:tcPr>
          <w:p w:rsidR="0069702E" w:rsidRDefault="0069702E" w:rsidP="0069702E">
            <w:pPr>
              <w:jc w:val="both"/>
            </w:pPr>
            <w:r>
              <w:t xml:space="preserve">Cote attribuée : </w:t>
            </w:r>
          </w:p>
          <w:p w:rsidR="0069702E" w:rsidRDefault="0069702E" w:rsidP="0069702E">
            <w:pPr>
              <w:jc w:val="both"/>
            </w:pPr>
            <w:r>
              <w:t xml:space="preserve">Titre attribué au fonds : </w:t>
            </w:r>
          </w:p>
          <w:p w:rsidR="008072F4" w:rsidRDefault="008072F4" w:rsidP="0069702E">
            <w:pPr>
              <w:jc w:val="both"/>
            </w:pPr>
            <w:r>
              <w:t xml:space="preserve">N° d’entrée : </w:t>
            </w:r>
          </w:p>
        </w:tc>
      </w:tr>
    </w:tbl>
    <w:p w:rsidR="0069702E" w:rsidRDefault="0069702E" w:rsidP="0069702E">
      <w:pPr>
        <w:jc w:val="both"/>
      </w:pPr>
    </w:p>
    <w:p w:rsidR="00215BEA" w:rsidRDefault="00620B0A" w:rsidP="00B20A4D">
      <w:pPr>
        <w:jc w:val="center"/>
        <w:rPr>
          <w:b/>
          <w:sz w:val="28"/>
        </w:rPr>
      </w:pPr>
      <w:r>
        <w:rPr>
          <w:b/>
          <w:sz w:val="28"/>
        </w:rPr>
        <w:t xml:space="preserve">Pacte adjoint au </w:t>
      </w:r>
      <w:r w:rsidR="00DA61B6">
        <w:rPr>
          <w:b/>
          <w:sz w:val="28"/>
        </w:rPr>
        <w:t xml:space="preserve">don </w:t>
      </w:r>
      <w:r>
        <w:rPr>
          <w:b/>
          <w:sz w:val="28"/>
        </w:rPr>
        <w:t xml:space="preserve">manuel </w:t>
      </w:r>
    </w:p>
    <w:p w:rsidR="00620B0A" w:rsidRPr="00F050C1" w:rsidRDefault="00620B0A" w:rsidP="00B20A4D">
      <w:pPr>
        <w:jc w:val="center"/>
        <w:rPr>
          <w:b/>
          <w:sz w:val="28"/>
        </w:rPr>
      </w:pPr>
      <w:r>
        <w:rPr>
          <w:b/>
          <w:sz w:val="28"/>
        </w:rPr>
        <w:t>portant cession des droits patrimoniaux d’auteur et conditions de communication et de reproduction du fonds</w:t>
      </w:r>
    </w:p>
    <w:p w:rsidR="00F050C1" w:rsidRDefault="00F050C1"/>
    <w:p w:rsidR="00DA61B6" w:rsidRDefault="0069702E">
      <w:r>
        <w:t xml:space="preserve">Entre les soussignés, </w:t>
      </w:r>
    </w:p>
    <w:p w:rsidR="004A293E" w:rsidRPr="000A7E23" w:rsidRDefault="004A293E" w:rsidP="004A293E">
      <w:r w:rsidRPr="000A7E23">
        <w:t xml:space="preserve">Madame </w:t>
      </w:r>
      <w:r w:rsidR="000A7E23" w:rsidRPr="000A7E23">
        <w:t xml:space="preserve">/ </w:t>
      </w:r>
      <w:r w:rsidRPr="000A7E23">
        <w:t xml:space="preserve">Monsieur </w:t>
      </w:r>
      <w:r w:rsidR="000A7E23" w:rsidRPr="000A7E23">
        <w:t>………………………………..,</w:t>
      </w:r>
      <w:r w:rsidRPr="000A7E23">
        <w:t xml:space="preserve"> demeurant </w:t>
      </w:r>
      <w:r w:rsidR="000A7E23" w:rsidRPr="000A7E23">
        <w:t>…………………………………………………………………………………………………………………………………………………………</w:t>
      </w:r>
      <w:r w:rsidRPr="000A7E23">
        <w:t xml:space="preserve"> </w:t>
      </w:r>
    </w:p>
    <w:p w:rsidR="004A293E" w:rsidRDefault="004A293E" w:rsidP="004A293E">
      <w:r w:rsidRPr="000A7E23">
        <w:t>Téléphone</w:t>
      </w:r>
      <w:r w:rsidR="000A7E23" w:rsidRPr="000A7E23">
        <w:t> : …………………………..</w:t>
      </w:r>
      <w:r w:rsidRPr="000A7E23">
        <w:t>- Courriel</w:t>
      </w:r>
      <w:r w:rsidR="000A7E23" w:rsidRPr="000A7E23">
        <w:t> : …………………………………………</w:t>
      </w:r>
      <w:r>
        <w:t xml:space="preserve"> </w:t>
      </w:r>
    </w:p>
    <w:p w:rsidR="004A293E" w:rsidRDefault="004A293E" w:rsidP="004A293E">
      <w:pPr>
        <w:jc w:val="right"/>
      </w:pPr>
      <w:r>
        <w:t>Dénommée ci-après, « le</w:t>
      </w:r>
      <w:r w:rsidR="00067949">
        <w:t>(s)</w:t>
      </w:r>
      <w:r>
        <w:t xml:space="preserve"> cédant</w:t>
      </w:r>
      <w:r w:rsidR="00067949">
        <w:t>(s)</w:t>
      </w:r>
      <w:r>
        <w:t> »,</w:t>
      </w:r>
    </w:p>
    <w:p w:rsidR="00DA61B6" w:rsidRDefault="00DA61B6"/>
    <w:p w:rsidR="00DA61B6" w:rsidRDefault="00DA61B6" w:rsidP="00DA61B6">
      <w:pPr>
        <w:jc w:val="right"/>
      </w:pPr>
      <w:r>
        <w:t xml:space="preserve">D’une part, </w:t>
      </w:r>
    </w:p>
    <w:p w:rsidR="00DA61B6" w:rsidRDefault="00DA61B6"/>
    <w:p w:rsidR="00DA61B6" w:rsidRDefault="00DA61B6">
      <w:r>
        <w:t xml:space="preserve">Et </w:t>
      </w:r>
    </w:p>
    <w:p w:rsidR="004A293E" w:rsidRDefault="004A293E" w:rsidP="004A293E">
      <w:pPr>
        <w:jc w:val="both"/>
      </w:pPr>
      <w:r>
        <w:t>Le département des Alpes-de-Haute-</w:t>
      </w:r>
      <w:r w:rsidRPr="00C73A2E">
        <w:t>Provence</w:t>
      </w:r>
      <w:r>
        <w:t xml:space="preserve">, sis </w:t>
      </w:r>
      <w:r w:rsidRPr="00C73A2E">
        <w:t xml:space="preserve">13 rue du docteur Romieu CS 70216 </w:t>
      </w:r>
      <w:r>
        <w:t>–</w:t>
      </w:r>
      <w:r w:rsidRPr="00C73A2E">
        <w:t xml:space="preserve"> 04995</w:t>
      </w:r>
      <w:r>
        <w:t xml:space="preserve">, </w:t>
      </w:r>
      <w:r w:rsidRPr="00C73A2E">
        <w:t>Digne-les-Bains CEDEX 9</w:t>
      </w:r>
      <w:r>
        <w:t xml:space="preserve"> </w:t>
      </w:r>
      <w:r w:rsidRPr="00C73A2E">
        <w:t>– SIREN</w:t>
      </w:r>
      <w:r>
        <w:t xml:space="preserve"> </w:t>
      </w:r>
      <w:r w:rsidRPr="00C73A2E">
        <w:t>220</w:t>
      </w:r>
      <w:r>
        <w:t> </w:t>
      </w:r>
      <w:r w:rsidRPr="00C73A2E">
        <w:t>400</w:t>
      </w:r>
      <w:r>
        <w:t> </w:t>
      </w:r>
      <w:r w:rsidRPr="00C73A2E">
        <w:t>014</w:t>
      </w:r>
      <w:r>
        <w:t xml:space="preserve">, représenté par </w:t>
      </w:r>
      <w:r w:rsidRPr="000A7E23">
        <w:t>Jean-Christophe LABADIE, Directeur des Archives départementales ou Marie BRUNEL, Directrice-adjointe des Archives départementales,</w:t>
      </w:r>
      <w:r>
        <w:t xml:space="preserve"> agissant au nom et pour le compte du Département, en vertu de l’arrêté </w:t>
      </w:r>
      <w:r w:rsidR="004629B4">
        <w:t>2025-DFAJA-033, visé en préfecture le 23 décembre 2025,</w:t>
      </w:r>
    </w:p>
    <w:p w:rsidR="004A293E" w:rsidRDefault="004A293E" w:rsidP="004A293E">
      <w:pPr>
        <w:jc w:val="right"/>
      </w:pPr>
      <w:r>
        <w:t xml:space="preserve">Dénommé ci-après « le cessionnaire », </w:t>
      </w:r>
    </w:p>
    <w:p w:rsidR="004A293E" w:rsidRDefault="004A293E"/>
    <w:p w:rsidR="00F050C1" w:rsidRDefault="00DA61B6" w:rsidP="00DA61B6">
      <w:pPr>
        <w:jc w:val="right"/>
      </w:pPr>
      <w:r>
        <w:t>D'autre part,</w:t>
      </w:r>
    </w:p>
    <w:p w:rsidR="00DA61B6" w:rsidRDefault="00DA61B6" w:rsidP="00DA61B6"/>
    <w:p w:rsidR="00DA61B6" w:rsidRPr="00DA61B6" w:rsidRDefault="004A293E" w:rsidP="00DA61B6">
      <w:pPr>
        <w:jc w:val="center"/>
        <w:rPr>
          <w:b/>
        </w:rPr>
      </w:pPr>
      <w:r w:rsidRPr="004A293E">
        <w:rPr>
          <w:b/>
        </w:rPr>
        <w:t>Étant préalablement rappelé que</w:t>
      </w:r>
      <w:r w:rsidR="00FE0CEA">
        <w:rPr>
          <w:b/>
        </w:rPr>
        <w:t> </w:t>
      </w:r>
    </w:p>
    <w:p w:rsidR="00824585" w:rsidRDefault="00824585" w:rsidP="00824585">
      <w:pPr>
        <w:jc w:val="both"/>
      </w:pPr>
      <w:r>
        <w:t xml:space="preserve">Le(s) cédant(s) a/ont manifesté son/leur intention de faire don par tradition en faveur du cessionnaire du fonds </w:t>
      </w:r>
      <w:r w:rsidRPr="000A7E23">
        <w:t xml:space="preserve">d’archives </w:t>
      </w:r>
      <w:r w:rsidR="000A7E23" w:rsidRPr="000A7E23">
        <w:t>……………</w:t>
      </w:r>
      <w:r w:rsidRPr="000A7E23">
        <w:t>………</w:t>
      </w:r>
      <w:r w:rsidR="000A7E23" w:rsidRPr="000A7E23">
        <w:t>………………….</w:t>
      </w:r>
      <w:r w:rsidRPr="000A7E23">
        <w:t>,</w:t>
      </w:r>
      <w:r>
        <w:t xml:space="preserve"> au profit des Archives départementales des Alpes</w:t>
      </w:r>
      <w:r w:rsidR="00C07045">
        <w:t>-</w:t>
      </w:r>
      <w:r>
        <w:t>de</w:t>
      </w:r>
      <w:r w:rsidR="00C07045">
        <w:t>-</w:t>
      </w:r>
      <w:r>
        <w:t xml:space="preserve">Haute-Provence. Certaines de ces archives constituent des œuvres créées par </w:t>
      </w:r>
      <w:r w:rsidRPr="000A7E23">
        <w:t>…</w:t>
      </w:r>
      <w:r w:rsidR="000A7E23" w:rsidRPr="000A7E23">
        <w:t>………………………………………………</w:t>
      </w:r>
      <w:r w:rsidR="00067949" w:rsidRPr="000A7E23">
        <w:t xml:space="preserve"> (ci</w:t>
      </w:r>
      <w:r w:rsidR="00067949">
        <w:t>-après désignées « les œuvres </w:t>
      </w:r>
      <w:r>
        <w:t>»).</w:t>
      </w:r>
    </w:p>
    <w:p w:rsidR="00824585" w:rsidRDefault="00824585" w:rsidP="00824585">
      <w:pPr>
        <w:jc w:val="both"/>
      </w:pPr>
      <w:r>
        <w:t xml:space="preserve">Le présent pacte adjoint a pour objet la cession exclusive de l’ensemble des droits patrimoniaux attachés aux œuvres ayant été créées par </w:t>
      </w:r>
      <w:r w:rsidR="000A7E23" w:rsidRPr="000A7E23">
        <w:t>…………………………………………………</w:t>
      </w:r>
      <w:r>
        <w:t xml:space="preserve"> (ci-après désignées « les œuvres de </w:t>
      </w:r>
      <w:r w:rsidR="000A7E23" w:rsidRPr="000A7E23">
        <w:t>…………………………………………………</w:t>
      </w:r>
      <w:r>
        <w:t xml:space="preserve"> ») et la détermination des conditions de communication et de reproduction du fonds donné. </w:t>
      </w:r>
    </w:p>
    <w:p w:rsidR="00824585" w:rsidRDefault="00824585" w:rsidP="00824585">
      <w:pPr>
        <w:jc w:val="both"/>
      </w:pPr>
      <w:r>
        <w:lastRenderedPageBreak/>
        <w:t xml:space="preserve">La validité de ce pacte adjoint est subordonnée à la remise effective des œuvres de </w:t>
      </w:r>
      <w:r w:rsidR="000A7E23" w:rsidRPr="000A7E23">
        <w:t>…………………………………………………</w:t>
      </w:r>
      <w:r w:rsidR="000A7E23">
        <w:t xml:space="preserve"> </w:t>
      </w:r>
      <w:r>
        <w:t xml:space="preserve">au titre de don manuel en faveur du cessionnaire. </w:t>
      </w:r>
    </w:p>
    <w:p w:rsidR="00824585" w:rsidRDefault="00824585" w:rsidP="00824585">
      <w:pPr>
        <w:jc w:val="both"/>
      </w:pPr>
    </w:p>
    <w:p w:rsidR="00824585" w:rsidRDefault="00824585" w:rsidP="00824585">
      <w:pPr>
        <w:jc w:val="both"/>
      </w:pPr>
      <w:r>
        <w:t>Dès la signature du présent pacte adjoint par les parties et la remise effective des biens par tradition, le don manuel est accepté par les Archives départementales</w:t>
      </w:r>
      <w:r w:rsidR="00E34CC2">
        <w:t xml:space="preserve"> des Alpes-de-Haute</w:t>
      </w:r>
      <w:r w:rsidR="00067949">
        <w:t>-Provence</w:t>
      </w:r>
      <w:r>
        <w:t xml:space="preserve">. </w:t>
      </w:r>
    </w:p>
    <w:p w:rsidR="00824585" w:rsidRDefault="00824585" w:rsidP="00DA61B6">
      <w:pPr>
        <w:jc w:val="both"/>
      </w:pPr>
    </w:p>
    <w:p w:rsidR="00DA61B6" w:rsidRPr="00DA61B6" w:rsidRDefault="00FE0CEA" w:rsidP="0069702E">
      <w:pPr>
        <w:jc w:val="center"/>
        <w:rPr>
          <w:b/>
        </w:rPr>
      </w:pPr>
      <w:r>
        <w:rPr>
          <w:b/>
        </w:rPr>
        <w:t>Il est convenu </w:t>
      </w:r>
      <w:r w:rsidR="00DA61B6" w:rsidRPr="00DA61B6">
        <w:rPr>
          <w:b/>
        </w:rPr>
        <w:t>:</w:t>
      </w:r>
    </w:p>
    <w:p w:rsidR="00DA61B6" w:rsidRDefault="00DA61B6" w:rsidP="00DA61B6">
      <w:pPr>
        <w:jc w:val="both"/>
      </w:pPr>
    </w:p>
    <w:p w:rsidR="0033467C" w:rsidRPr="0033467C" w:rsidRDefault="003C5C09" w:rsidP="003C5C09">
      <w:pPr>
        <w:jc w:val="both"/>
        <w:rPr>
          <w:b/>
        </w:rPr>
      </w:pPr>
      <w:r w:rsidRPr="0033467C">
        <w:rPr>
          <w:b/>
        </w:rPr>
        <w:t xml:space="preserve">Art. 1. </w:t>
      </w:r>
      <w:r w:rsidR="0033467C" w:rsidRPr="0033467C">
        <w:rPr>
          <w:b/>
        </w:rPr>
        <w:t xml:space="preserve">Cession des droits patrimoniaux </w:t>
      </w:r>
    </w:p>
    <w:p w:rsidR="003C5C09" w:rsidRDefault="003C5C09" w:rsidP="003C5C09">
      <w:pPr>
        <w:jc w:val="both"/>
      </w:pPr>
      <w:r>
        <w:t>Le</w:t>
      </w:r>
      <w:r w:rsidR="00F72D7E">
        <w:t>(</w:t>
      </w:r>
      <w:r>
        <w:t>s</w:t>
      </w:r>
      <w:r w:rsidR="00F72D7E">
        <w:t>)</w:t>
      </w:r>
      <w:r>
        <w:t xml:space="preserve"> cédant</w:t>
      </w:r>
      <w:r w:rsidR="00F72D7E">
        <w:t>(</w:t>
      </w:r>
      <w:r>
        <w:t>s</w:t>
      </w:r>
      <w:r w:rsidR="00F72D7E">
        <w:t>)</w:t>
      </w:r>
      <w:r>
        <w:t xml:space="preserve"> cède</w:t>
      </w:r>
      <w:r w:rsidR="00F72D7E">
        <w:t>(</w:t>
      </w:r>
      <w:r>
        <w:t>nt</w:t>
      </w:r>
      <w:r w:rsidR="00F72D7E">
        <w:t>)</w:t>
      </w:r>
      <w:r>
        <w:t xml:space="preserve">, à titre exclusif, l’ensemble des droits patrimoniaux afférents aux œuvres de </w:t>
      </w:r>
      <w:r w:rsidR="000A7E23" w:rsidRPr="000A7E23">
        <w:t>…………………………………………………</w:t>
      </w:r>
      <w:r>
        <w:t xml:space="preserve"> objet du don. Le don est un fonds constitué des documents, archives et / ou objets suivants : </w:t>
      </w:r>
    </w:p>
    <w:p w:rsidR="003445D4" w:rsidRDefault="003445D4" w:rsidP="003C5C09">
      <w:pPr>
        <w:jc w:val="both"/>
      </w:pPr>
    </w:p>
    <w:p w:rsidR="003C5C09" w:rsidRDefault="003C5C09" w:rsidP="003C5C09">
      <w:pPr>
        <w:jc w:val="both"/>
      </w:pPr>
      <w:r>
        <w:t>-</w:t>
      </w:r>
      <w:r>
        <w:tab/>
      </w:r>
      <w:r w:rsidRPr="003445D4">
        <w:t>;</w:t>
      </w:r>
      <w:bookmarkStart w:id="0" w:name="_GoBack"/>
      <w:bookmarkEnd w:id="0"/>
      <w:r>
        <w:t xml:space="preserve"> </w:t>
      </w:r>
    </w:p>
    <w:p w:rsidR="000A7E23" w:rsidRDefault="000A7E23" w:rsidP="003C5C09">
      <w:pPr>
        <w:jc w:val="both"/>
      </w:pPr>
    </w:p>
    <w:p w:rsidR="000A7E23" w:rsidRDefault="000A7E23" w:rsidP="003C5C09">
      <w:pPr>
        <w:jc w:val="both"/>
      </w:pPr>
    </w:p>
    <w:p w:rsidR="003C5C09" w:rsidRDefault="00F72D7E" w:rsidP="003C5C09">
      <w:pPr>
        <w:jc w:val="both"/>
      </w:pPr>
      <w:r>
        <w:t xml:space="preserve">Le(s) cédant(s) </w:t>
      </w:r>
      <w:r w:rsidR="003C5C09">
        <w:t>pourra</w:t>
      </w:r>
      <w:r>
        <w:t>/ont</w:t>
      </w:r>
      <w:r w:rsidR="003C5C09">
        <w:t xml:space="preserve"> donn</w:t>
      </w:r>
      <w:r w:rsidR="00316FB8">
        <w:t>er</w:t>
      </w:r>
      <w:r w:rsidR="003C5C09">
        <w:t xml:space="preserve"> des documents </w:t>
      </w:r>
      <w:r w:rsidR="00541995">
        <w:t xml:space="preserve">et œuvres </w:t>
      </w:r>
      <w:r w:rsidR="003C5C09">
        <w:t xml:space="preserve">supplémentaires afférents à ce fonds. </w:t>
      </w:r>
      <w:r>
        <w:t>Le présent pacte</w:t>
      </w:r>
      <w:r w:rsidR="003C5C09">
        <w:t xml:space="preserve"> sera alors modifié par avenant. </w:t>
      </w:r>
    </w:p>
    <w:p w:rsidR="003C5C09" w:rsidRDefault="003C5C09" w:rsidP="003C5C09">
      <w:pPr>
        <w:jc w:val="both"/>
      </w:pPr>
    </w:p>
    <w:p w:rsidR="003C5C09" w:rsidRDefault="003C5C09" w:rsidP="0033467C">
      <w:pPr>
        <w:ind w:left="708"/>
        <w:jc w:val="both"/>
      </w:pPr>
      <w:r>
        <w:t xml:space="preserve">1.1. </w:t>
      </w:r>
      <w:r w:rsidR="00F72D7E">
        <w:t xml:space="preserve">Le(s) cédant(s) </w:t>
      </w:r>
      <w:r>
        <w:t>entende</w:t>
      </w:r>
      <w:r w:rsidR="00F72D7E">
        <w:t>(</w:t>
      </w:r>
      <w:r>
        <w:t>nt</w:t>
      </w:r>
      <w:r w:rsidR="00F72D7E">
        <w:t>)</w:t>
      </w:r>
      <w:r>
        <w:t xml:space="preserve"> que les droits cédés aux termes du présent pacte adjoint au profit du cessionnaire le soient à titre gratuit, pour toute destination, pour toute la durée légale de la propriété intellectuelle telle que reconnue par les dispositions du code de la propriété intellectuelle et par les conventions internationales, ainsi que les prorogations qui pourraient y être apportées, et pour le monde entier.</w:t>
      </w:r>
    </w:p>
    <w:p w:rsidR="003C5C09" w:rsidRDefault="003C5C09" w:rsidP="003C5C09">
      <w:pPr>
        <w:jc w:val="both"/>
      </w:pPr>
    </w:p>
    <w:p w:rsidR="003C5C09" w:rsidRDefault="003C5C09" w:rsidP="0033467C">
      <w:pPr>
        <w:ind w:left="708"/>
        <w:jc w:val="both"/>
      </w:pPr>
      <w:r>
        <w:t xml:space="preserve">1.2. La présente cession confère au cessionnaire le droit d'exercer personnellement ou par l'intermédiaire d'un tiers, dans les conditions prévues à l'article 3, les droits de reproduction et de représentation attachés aux œuvres de </w:t>
      </w:r>
      <w:r w:rsidR="000A7E23" w:rsidRPr="000A7E23">
        <w:t>…………………………………………………</w:t>
      </w:r>
      <w:r>
        <w:t>.</w:t>
      </w:r>
    </w:p>
    <w:p w:rsidR="003C5C09" w:rsidRDefault="003C5C09" w:rsidP="003C5C09">
      <w:pPr>
        <w:jc w:val="both"/>
      </w:pPr>
    </w:p>
    <w:p w:rsidR="000A7E23" w:rsidRDefault="003C5C09" w:rsidP="000A7E23">
      <w:pPr>
        <w:ind w:left="708"/>
        <w:jc w:val="both"/>
      </w:pPr>
      <w:r>
        <w:t xml:space="preserve">1.2.1. Le droit de reproduction s'entend du droit de reproduire les œuvres de </w:t>
      </w:r>
      <w:r w:rsidR="000A7E23" w:rsidRPr="000A7E23">
        <w:t>…………………………………………………</w:t>
      </w:r>
      <w:r w:rsidR="000A7E23">
        <w:t>.</w:t>
      </w:r>
    </w:p>
    <w:p w:rsidR="003C5C09" w:rsidRDefault="003C5C09" w:rsidP="0033467C">
      <w:pPr>
        <w:ind w:left="708"/>
        <w:jc w:val="both"/>
      </w:pPr>
      <w:r>
        <w:t>, associées ou non à d’autres créations de genre identique ou différent,</w:t>
      </w:r>
    </w:p>
    <w:p w:rsidR="003C5C09" w:rsidRDefault="003C5C09" w:rsidP="0033467C">
      <w:pPr>
        <w:pStyle w:val="Paragraphedeliste"/>
        <w:numPr>
          <w:ilvl w:val="0"/>
          <w:numId w:val="6"/>
        </w:numPr>
        <w:jc w:val="both"/>
      </w:pPr>
      <w:r>
        <w:t xml:space="preserve">par tous moyens et tous procédés connus ou inconnus à ce jour qu'ils soient notamment analogiques, magnétiques, numériques ou optiques tels que notamment par voie </w:t>
      </w:r>
      <w:r>
        <w:lastRenderedPageBreak/>
        <w:t>d'imprimerie, de photocopie, de numérisation, de scan, de téléchargement et tout autre procédé de reproduction,</w:t>
      </w:r>
    </w:p>
    <w:p w:rsidR="003C5C09" w:rsidRDefault="003C5C09" w:rsidP="0033467C">
      <w:pPr>
        <w:pStyle w:val="Paragraphedeliste"/>
        <w:numPr>
          <w:ilvl w:val="0"/>
          <w:numId w:val="6"/>
        </w:numPr>
        <w:jc w:val="both"/>
      </w:pPr>
      <w:r>
        <w:t>sur tous supports connus ou inconnus qui permettent de les communiquer au public de manière indirecte, notamment et non limitativement, imprimerie, dessin, gravure, photographie, moulage et tout procédé des arts graphiques et plastiques, enregistrement mécanique, cinématographique ou magnétique.</w:t>
      </w:r>
    </w:p>
    <w:p w:rsidR="003C5C09" w:rsidRDefault="003C5C09" w:rsidP="003C5C09">
      <w:pPr>
        <w:jc w:val="both"/>
      </w:pPr>
    </w:p>
    <w:p w:rsidR="003C5C09" w:rsidRDefault="003C5C09" w:rsidP="000A7E23">
      <w:pPr>
        <w:ind w:left="708"/>
        <w:jc w:val="both"/>
      </w:pPr>
      <w:r>
        <w:t xml:space="preserve">1.2.2. Le droit de représentation s'entend du droit de communiquer au public les œuvres de </w:t>
      </w:r>
      <w:r w:rsidR="000A7E23" w:rsidRPr="000A7E23">
        <w:t>…………………………………………………</w:t>
      </w:r>
      <w:r w:rsidR="000A7E23">
        <w:t>.</w:t>
      </w:r>
      <w:r>
        <w:t>, associées ou non à d’autres créations de genre identique ou différent, par tout moyen, notamment et non limitativement, par présentation au public, exposition, projection publique et transmission ou télédiffusion par tous procédés de télécommunication de sons, de photographies, de document, de données, messages, annonces de toute nature, notamment et non limitativement, par voie hertzienne, câble, télédiffusion vers des satellites télévision payante et non payante, cryptée ou non cryptée, bornes interactives, système de transmission sur écrans de téléphone mobiles ou fixes, ordinateurs, terminaux connectés à toute base de données par réseau tel qu’internet, intranet, extranet.</w:t>
      </w:r>
    </w:p>
    <w:p w:rsidR="003C5C09" w:rsidRDefault="003C5C09" w:rsidP="003C5C09">
      <w:pPr>
        <w:jc w:val="both"/>
      </w:pPr>
    </w:p>
    <w:p w:rsidR="0059366D" w:rsidRPr="0059366D" w:rsidRDefault="003C5C09" w:rsidP="003C5C09">
      <w:pPr>
        <w:jc w:val="both"/>
        <w:rPr>
          <w:b/>
        </w:rPr>
      </w:pPr>
      <w:r w:rsidRPr="0059366D">
        <w:rPr>
          <w:b/>
        </w:rPr>
        <w:t xml:space="preserve">Art. 2. </w:t>
      </w:r>
      <w:r w:rsidR="0059366D" w:rsidRPr="0059366D">
        <w:rPr>
          <w:b/>
        </w:rPr>
        <w:t xml:space="preserve">Certification de propriété </w:t>
      </w:r>
    </w:p>
    <w:p w:rsidR="003C5C09" w:rsidRDefault="00F72D7E" w:rsidP="003C5C09">
      <w:pPr>
        <w:jc w:val="both"/>
      </w:pPr>
      <w:r>
        <w:t xml:space="preserve">Le(s) cédant(s) </w:t>
      </w:r>
      <w:r w:rsidR="003C5C09">
        <w:t>garanti</w:t>
      </w:r>
      <w:r>
        <w:t>(</w:t>
      </w:r>
      <w:proofErr w:type="spellStart"/>
      <w:r w:rsidR="003C5C09">
        <w:t>ssen</w:t>
      </w:r>
      <w:proofErr w:type="spellEnd"/>
      <w:r>
        <w:t>)</w:t>
      </w:r>
      <w:r w:rsidR="003C5C09">
        <w:t xml:space="preserve">t au cessionnaire une jouissance paisible des droits cédés contre toutes revendications ou évictions quelconques. </w:t>
      </w:r>
      <w:r>
        <w:t>Le(s) cédant(s) garanti(</w:t>
      </w:r>
      <w:proofErr w:type="spellStart"/>
      <w:r>
        <w:t>ssen</w:t>
      </w:r>
      <w:proofErr w:type="spellEnd"/>
      <w:r>
        <w:t xml:space="preserve">)t </w:t>
      </w:r>
      <w:r w:rsidR="003C5C09">
        <w:t>notamment être titulaires des droits d'exploitation objet du présent pacte et ne pas les avoir déjà cédés à un tiers.</w:t>
      </w:r>
    </w:p>
    <w:p w:rsidR="003C5C09" w:rsidRDefault="003C5C09" w:rsidP="003C5C09">
      <w:pPr>
        <w:jc w:val="both"/>
      </w:pPr>
    </w:p>
    <w:p w:rsidR="0033467C" w:rsidRPr="0033467C" w:rsidRDefault="003C5C09" w:rsidP="003C5C09">
      <w:pPr>
        <w:jc w:val="both"/>
        <w:rPr>
          <w:b/>
        </w:rPr>
      </w:pPr>
      <w:r w:rsidRPr="0033467C">
        <w:rPr>
          <w:b/>
        </w:rPr>
        <w:t xml:space="preserve">Art. 3. </w:t>
      </w:r>
      <w:r w:rsidR="0033467C" w:rsidRPr="0033467C">
        <w:rPr>
          <w:b/>
        </w:rPr>
        <w:t>Autorisation d’exploitation</w:t>
      </w:r>
    </w:p>
    <w:p w:rsidR="003C5C09" w:rsidRDefault="003C5C09" w:rsidP="003C5C09">
      <w:pPr>
        <w:jc w:val="both"/>
      </w:pPr>
      <w:r>
        <w:t>Le</w:t>
      </w:r>
      <w:r w:rsidR="0033467C">
        <w:t>(</w:t>
      </w:r>
      <w:r>
        <w:t>s</w:t>
      </w:r>
      <w:r w:rsidR="0033467C">
        <w:t>)</w:t>
      </w:r>
      <w:r>
        <w:t xml:space="preserve"> cédant</w:t>
      </w:r>
      <w:r w:rsidR="0033467C">
        <w:t>(</w:t>
      </w:r>
      <w:r>
        <w:t>s</w:t>
      </w:r>
      <w:r w:rsidR="0033467C">
        <w:t>)</w:t>
      </w:r>
      <w:r>
        <w:t xml:space="preserve"> autorise</w:t>
      </w:r>
      <w:r w:rsidR="00F72D7E">
        <w:t>(</w:t>
      </w:r>
      <w:r>
        <w:t>nt</w:t>
      </w:r>
      <w:r w:rsidR="00F72D7E">
        <w:t>)</w:t>
      </w:r>
      <w:r>
        <w:t xml:space="preserve"> le cessionnaire à accorder à toute personne morale de droit public compétente de son choix, ou à sa/ses filiales(s) contrôlée(s) par cette dernière, les autorisations d’exploiter les œuvres sous l’une des formes prévues ci-dessus.</w:t>
      </w:r>
    </w:p>
    <w:p w:rsidR="00D829CA" w:rsidRDefault="00D829CA" w:rsidP="003C5C09">
      <w:pPr>
        <w:jc w:val="both"/>
      </w:pPr>
    </w:p>
    <w:p w:rsidR="0033467C" w:rsidRPr="0033467C" w:rsidRDefault="003C5C09" w:rsidP="003C5C09">
      <w:pPr>
        <w:jc w:val="both"/>
        <w:rPr>
          <w:b/>
        </w:rPr>
      </w:pPr>
      <w:r w:rsidRPr="0033467C">
        <w:rPr>
          <w:b/>
        </w:rPr>
        <w:t xml:space="preserve">Art. 4. </w:t>
      </w:r>
      <w:r w:rsidR="0033467C" w:rsidRPr="0033467C">
        <w:rPr>
          <w:b/>
        </w:rPr>
        <w:t xml:space="preserve">Propriété intellectuelle </w:t>
      </w:r>
    </w:p>
    <w:p w:rsidR="003C5C09" w:rsidRDefault="003C5C09" w:rsidP="003C5C09">
      <w:pPr>
        <w:jc w:val="both"/>
      </w:pPr>
      <w:r>
        <w:t xml:space="preserve">Il est rappelé, en application de l’article L.121-1 du code de la propriété intellectuelle, que toute reproduction ou toute représentation des œuvres mentionnera le prénom et le nom de leur auteur. </w:t>
      </w:r>
    </w:p>
    <w:p w:rsidR="003C5C09" w:rsidRDefault="003C5C09" w:rsidP="000A7E23">
      <w:pPr>
        <w:ind w:left="708"/>
        <w:jc w:val="both"/>
      </w:pPr>
      <w:r>
        <w:t>Il est également convenu que la mention « Don</w:t>
      </w:r>
      <w:r w:rsidR="000A7E23" w:rsidRPr="000A7E23">
        <w:t>…………………………………………………</w:t>
      </w:r>
      <w:r w:rsidR="000A7E23">
        <w:t>.</w:t>
      </w:r>
      <w:r>
        <w:t> » sera apposée dans les mêmes conditions.</w:t>
      </w:r>
    </w:p>
    <w:p w:rsidR="003C5C09" w:rsidRDefault="003C5C09" w:rsidP="00DA61B6">
      <w:pPr>
        <w:jc w:val="both"/>
      </w:pPr>
    </w:p>
    <w:p w:rsidR="00DA61B6" w:rsidRPr="00FB281A" w:rsidRDefault="0033467C" w:rsidP="00DA61B6">
      <w:pPr>
        <w:jc w:val="both"/>
        <w:rPr>
          <w:b/>
        </w:rPr>
      </w:pPr>
      <w:r>
        <w:rPr>
          <w:b/>
        </w:rPr>
        <w:t>Art</w:t>
      </w:r>
      <w:r w:rsidR="00E84C14" w:rsidRPr="00FB281A">
        <w:rPr>
          <w:b/>
        </w:rPr>
        <w:t xml:space="preserve"> </w:t>
      </w:r>
      <w:r w:rsidR="00FB281A" w:rsidRPr="00FB281A">
        <w:rPr>
          <w:b/>
        </w:rPr>
        <w:t>5</w:t>
      </w:r>
      <w:r w:rsidR="00E84C14" w:rsidRPr="00FB281A">
        <w:rPr>
          <w:b/>
        </w:rPr>
        <w:t>.</w:t>
      </w:r>
      <w:r w:rsidR="00DA61B6" w:rsidRPr="00FB281A">
        <w:rPr>
          <w:b/>
        </w:rPr>
        <w:t xml:space="preserve"> </w:t>
      </w:r>
      <w:r w:rsidR="00197819">
        <w:rPr>
          <w:b/>
        </w:rPr>
        <w:t>O</w:t>
      </w:r>
      <w:r w:rsidR="00DA61B6" w:rsidRPr="00FB281A">
        <w:rPr>
          <w:b/>
        </w:rPr>
        <w:t>rientation du don</w:t>
      </w:r>
    </w:p>
    <w:p w:rsidR="00C73A2E" w:rsidRDefault="00E84C14" w:rsidP="00DA61B6">
      <w:pPr>
        <w:jc w:val="both"/>
      </w:pPr>
      <w:r>
        <w:t>L</w:t>
      </w:r>
      <w:r w:rsidR="002C4492">
        <w:t>e</w:t>
      </w:r>
      <w:r>
        <w:t>s</w:t>
      </w:r>
      <w:r w:rsidR="002C4492">
        <w:t xml:space="preserve"> Archives départementales des </w:t>
      </w:r>
      <w:r w:rsidR="00C50F9A">
        <w:t xml:space="preserve">Alpes-de-Haute-Provence </w:t>
      </w:r>
      <w:r w:rsidR="0033467C">
        <w:t>assure</w:t>
      </w:r>
      <w:r w:rsidR="002C4492">
        <w:t>nt</w:t>
      </w:r>
      <w:r w:rsidR="00DA61B6">
        <w:t xml:space="preserve"> </w:t>
      </w:r>
      <w:r>
        <w:t>l</w:t>
      </w:r>
      <w:r w:rsidR="002C4492">
        <w:t>a conservation</w:t>
      </w:r>
      <w:r>
        <w:t xml:space="preserve"> du don</w:t>
      </w:r>
      <w:r w:rsidR="00080C4B">
        <w:t xml:space="preserve"> y compris son conditionnement</w:t>
      </w:r>
      <w:r w:rsidR="002C4492">
        <w:t>, son traitement</w:t>
      </w:r>
      <w:r w:rsidR="00080C4B">
        <w:t xml:space="preserve"> physique et intellectuel</w:t>
      </w:r>
      <w:r w:rsidR="00C73A2E">
        <w:t xml:space="preserve"> et sa valorisation. Celle-ci comprend, entre autres :</w:t>
      </w:r>
    </w:p>
    <w:p w:rsidR="00C73A2E" w:rsidRDefault="00C73A2E" w:rsidP="00C73A2E">
      <w:pPr>
        <w:pStyle w:val="Paragraphedeliste"/>
        <w:numPr>
          <w:ilvl w:val="0"/>
          <w:numId w:val="3"/>
        </w:numPr>
        <w:jc w:val="both"/>
      </w:pPr>
      <w:r>
        <w:lastRenderedPageBreak/>
        <w:t>comm</w:t>
      </w:r>
      <w:r w:rsidR="009E39D4">
        <w:t xml:space="preserve">unication en salle de lecture ; </w:t>
      </w:r>
    </w:p>
    <w:p w:rsidR="00C73A2E" w:rsidRDefault="00C73A2E" w:rsidP="00C73A2E">
      <w:pPr>
        <w:pStyle w:val="Paragraphedeliste"/>
        <w:numPr>
          <w:ilvl w:val="0"/>
          <w:numId w:val="3"/>
        </w:numPr>
        <w:jc w:val="both"/>
      </w:pPr>
      <w:r>
        <w:t xml:space="preserve">mise en ligne </w:t>
      </w:r>
      <w:r w:rsidR="005D48FC">
        <w:t xml:space="preserve">de l’inventaire du don et des numérisations des pièces le composant </w:t>
      </w:r>
      <w:r>
        <w:t>sur intranet ou internet sur un site relevant du département des Alpes</w:t>
      </w:r>
      <w:r w:rsidR="00F777AB">
        <w:t>-</w:t>
      </w:r>
      <w:r>
        <w:t>de</w:t>
      </w:r>
      <w:r w:rsidR="00F777AB">
        <w:t>-</w:t>
      </w:r>
      <w:r>
        <w:t>Haute-Provence</w:t>
      </w:r>
      <w:r w:rsidR="005D48FC">
        <w:t xml:space="preserve"> ou des sites Internet nationaux ou internationaux spécialisés (par exemple </w:t>
      </w:r>
      <w:proofErr w:type="spellStart"/>
      <w:r w:rsidR="005D48FC">
        <w:t>FranceArchives</w:t>
      </w:r>
      <w:proofErr w:type="spellEnd"/>
      <w:r w:rsidR="005D48FC">
        <w:t>,</w:t>
      </w:r>
      <w:r w:rsidR="005D48FC" w:rsidRPr="005D48FC">
        <w:t xml:space="preserve"> </w:t>
      </w:r>
      <w:r w:rsidR="005D48FC">
        <w:t>CCFR,</w:t>
      </w:r>
      <w:r w:rsidR="005D48FC" w:rsidRPr="005D48FC">
        <w:t xml:space="preserve"> </w:t>
      </w:r>
      <w:proofErr w:type="spellStart"/>
      <w:r w:rsidR="005D48FC">
        <w:t>Europeana</w:t>
      </w:r>
      <w:proofErr w:type="spellEnd"/>
      <w:r w:rsidR="005D48FC">
        <w:t>) </w:t>
      </w:r>
      <w:r>
        <w:t xml:space="preserve">; </w:t>
      </w:r>
    </w:p>
    <w:p w:rsidR="009E39D4" w:rsidRDefault="00C73A2E" w:rsidP="00C73A2E">
      <w:pPr>
        <w:pStyle w:val="Paragraphedeliste"/>
        <w:numPr>
          <w:ilvl w:val="0"/>
          <w:numId w:val="3"/>
        </w:numPr>
        <w:jc w:val="both"/>
      </w:pPr>
      <w:r>
        <w:t>diffusion dans le cadre de projets à finalité culturelle, scientifique ou pédagogique (expositions, ateliers, repré</w:t>
      </w:r>
      <w:r w:rsidR="009E39D4">
        <w:t xml:space="preserve">sentations artistiques, etc.) ; </w:t>
      </w:r>
    </w:p>
    <w:p w:rsidR="009E39D4" w:rsidRDefault="00C73A2E" w:rsidP="00C73A2E">
      <w:pPr>
        <w:pStyle w:val="Paragraphedeliste"/>
        <w:numPr>
          <w:ilvl w:val="0"/>
          <w:numId w:val="3"/>
        </w:numPr>
        <w:jc w:val="both"/>
      </w:pPr>
      <w:r>
        <w:t>publication complète ou partielle dans des ouvrages scie</w:t>
      </w:r>
      <w:r w:rsidR="009E39D4">
        <w:t xml:space="preserve">ntifiques ou de vulgarisation ; </w:t>
      </w:r>
    </w:p>
    <w:p w:rsidR="009E39D4" w:rsidRDefault="009E39D4" w:rsidP="00C73A2E">
      <w:pPr>
        <w:pStyle w:val="Paragraphedeliste"/>
        <w:numPr>
          <w:ilvl w:val="0"/>
          <w:numId w:val="3"/>
        </w:numPr>
        <w:jc w:val="both"/>
      </w:pPr>
      <w:r>
        <w:t>publication complète ou partielle dans le cadre de la promotion des actions culturelles du département des Alpes</w:t>
      </w:r>
      <w:r w:rsidR="00C07045">
        <w:t>-</w:t>
      </w:r>
      <w:r>
        <w:t>de</w:t>
      </w:r>
      <w:r w:rsidR="00C07045">
        <w:t>-</w:t>
      </w:r>
      <w:r>
        <w:t>Haute-Provence</w:t>
      </w:r>
      <w:r w:rsidR="00247246">
        <w:t>, y compris au niveau national et international</w:t>
      </w:r>
      <w:r>
        <w:t xml:space="preserve"> ; </w:t>
      </w:r>
    </w:p>
    <w:p w:rsidR="00C73A2E" w:rsidRDefault="00C73A2E" w:rsidP="00C73A2E">
      <w:pPr>
        <w:pStyle w:val="Paragraphedeliste"/>
        <w:numPr>
          <w:ilvl w:val="0"/>
          <w:numId w:val="3"/>
        </w:numPr>
        <w:jc w:val="both"/>
      </w:pPr>
      <w:r>
        <w:t>vente de produits dérivés.</w:t>
      </w:r>
      <w:r w:rsidR="005D48FC">
        <w:t xml:space="preserve"> </w:t>
      </w:r>
    </w:p>
    <w:p w:rsidR="00C73A2E" w:rsidRDefault="0033467C" w:rsidP="00DA61B6">
      <w:pPr>
        <w:jc w:val="both"/>
      </w:pPr>
      <w:r>
        <w:t xml:space="preserve">Le(s) cédant(s) </w:t>
      </w:r>
      <w:r w:rsidR="009E39D4">
        <w:t>autorise</w:t>
      </w:r>
      <w:r>
        <w:t>(nt)</w:t>
      </w:r>
      <w:r w:rsidR="009E39D4">
        <w:t xml:space="preserve"> le </w:t>
      </w:r>
      <w:r>
        <w:t>cessionnaire</w:t>
      </w:r>
      <w:r w:rsidR="009E39D4">
        <w:t xml:space="preserve"> à réaliser </w:t>
      </w:r>
      <w:r w:rsidR="00C01BD1">
        <w:t>une sélection</w:t>
      </w:r>
      <w:r w:rsidR="009E39D4">
        <w:t xml:space="preserve"> parmi les documents. </w:t>
      </w:r>
      <w:r w:rsidR="00C01BD1">
        <w:t xml:space="preserve">Les documents ou objets qui ne seront pas intégrés au fonds </w:t>
      </w:r>
      <w:r w:rsidR="00C01BD1" w:rsidRPr="003445D4">
        <w:t xml:space="preserve">seront (au choix) rendus au </w:t>
      </w:r>
      <w:r w:rsidR="0059366D" w:rsidRPr="003445D4">
        <w:t xml:space="preserve">cédant </w:t>
      </w:r>
      <w:r w:rsidR="00C01BD1" w:rsidRPr="003445D4">
        <w:t>ou éliminés par les Archives départementales.</w:t>
      </w:r>
      <w:r w:rsidR="00C01BD1">
        <w:t xml:space="preserve"> </w:t>
      </w:r>
    </w:p>
    <w:p w:rsidR="0069702E" w:rsidRDefault="0069702E" w:rsidP="00DA61B6">
      <w:pPr>
        <w:jc w:val="both"/>
      </w:pPr>
      <w:r>
        <w:t>Le</w:t>
      </w:r>
      <w:r w:rsidR="0033467C">
        <w:t>(s)</w:t>
      </w:r>
      <w:r>
        <w:t xml:space="preserve"> </w:t>
      </w:r>
      <w:r w:rsidR="0033467C">
        <w:t xml:space="preserve">cédant(s) </w:t>
      </w:r>
      <w:r>
        <w:t>s’engage</w:t>
      </w:r>
      <w:r w:rsidR="0033467C">
        <w:t>(nt)</w:t>
      </w:r>
      <w:r>
        <w:t xml:space="preserve"> à fournir au </w:t>
      </w:r>
      <w:r w:rsidR="0033467C">
        <w:t xml:space="preserve">cessionnaire </w:t>
      </w:r>
      <w:r>
        <w:t xml:space="preserve">toutes les informations nécessaires afin de retracer l’historique de création et de conservation des différentes pièces constituant le fonds, ainsi que les éléments biographiques et éventuellement bibliographiques des personnes concernées. </w:t>
      </w:r>
    </w:p>
    <w:p w:rsidR="0069702E" w:rsidRDefault="0069702E" w:rsidP="00DA61B6">
      <w:pPr>
        <w:jc w:val="both"/>
      </w:pPr>
    </w:p>
    <w:p w:rsidR="0010279D" w:rsidRPr="00FB281A" w:rsidRDefault="0059366D" w:rsidP="0010279D">
      <w:pPr>
        <w:jc w:val="both"/>
        <w:rPr>
          <w:b/>
        </w:rPr>
      </w:pPr>
      <w:r>
        <w:rPr>
          <w:b/>
        </w:rPr>
        <w:t>Art.</w:t>
      </w:r>
      <w:r w:rsidR="0010279D" w:rsidRPr="00FB281A">
        <w:rPr>
          <w:b/>
        </w:rPr>
        <w:t xml:space="preserve"> </w:t>
      </w:r>
      <w:r w:rsidR="00FB281A" w:rsidRPr="00FB281A">
        <w:rPr>
          <w:b/>
        </w:rPr>
        <w:t>6.</w:t>
      </w:r>
      <w:r w:rsidR="0010279D" w:rsidRPr="00FB281A">
        <w:rPr>
          <w:b/>
        </w:rPr>
        <w:t xml:space="preserve"> Conditions de communication</w:t>
      </w:r>
      <w:r w:rsidR="002C4492" w:rsidRPr="00FB281A">
        <w:rPr>
          <w:b/>
        </w:rPr>
        <w:t xml:space="preserve"> et de reproduction</w:t>
      </w:r>
      <w:r w:rsidR="0010279D" w:rsidRPr="00FB281A">
        <w:rPr>
          <w:b/>
        </w:rPr>
        <w:t xml:space="preserve"> du don</w:t>
      </w:r>
      <w:r w:rsidR="00426793">
        <w:rPr>
          <w:b/>
        </w:rPr>
        <w:t xml:space="preserve"> à la demande de tiers</w:t>
      </w:r>
    </w:p>
    <w:p w:rsidR="0010279D" w:rsidRDefault="00F72D7E" w:rsidP="00DA61B6">
      <w:pPr>
        <w:jc w:val="both"/>
      </w:pPr>
      <w:r w:rsidRPr="003445D4">
        <w:t>1 c</w:t>
      </w:r>
      <w:r w:rsidR="0010279D" w:rsidRPr="003445D4">
        <w:t>hoix possible</w:t>
      </w:r>
      <w:r w:rsidR="008072F4" w:rsidRPr="003445D4">
        <w:t xml:space="preserve"> – Supprimer les choix non retenus et compléter si nécessaire</w:t>
      </w:r>
      <w:r w:rsidR="0010279D" w:rsidRPr="003445D4">
        <w:t> :</w:t>
      </w:r>
      <w:r w:rsidR="0010279D">
        <w:t xml:space="preserve"> </w:t>
      </w:r>
    </w:p>
    <w:p w:rsidR="0010279D" w:rsidRDefault="0010279D" w:rsidP="00F72D7E">
      <w:pPr>
        <w:pStyle w:val="Paragraphedeliste"/>
        <w:numPr>
          <w:ilvl w:val="0"/>
          <w:numId w:val="7"/>
        </w:numPr>
        <w:jc w:val="both"/>
      </w:pPr>
      <w:r>
        <w:t>L</w:t>
      </w:r>
      <w:r w:rsidRPr="0010279D">
        <w:t xml:space="preserve">a communication et la reproduction de ces documents </w:t>
      </w:r>
      <w:r>
        <w:t>sont</w:t>
      </w:r>
      <w:r w:rsidRPr="0010279D">
        <w:t xml:space="preserve"> libres, sous réserve des dispositions prévues par la loi pour le respect de la vie privée.</w:t>
      </w:r>
    </w:p>
    <w:p w:rsidR="0010279D" w:rsidRDefault="0010279D" w:rsidP="00F72D7E">
      <w:pPr>
        <w:pStyle w:val="Paragraphedeliste"/>
        <w:numPr>
          <w:ilvl w:val="0"/>
          <w:numId w:val="7"/>
        </w:numPr>
        <w:jc w:val="both"/>
      </w:pPr>
      <w:r>
        <w:t xml:space="preserve">La communication et la reproduction de ces documents seront soumises à l’autorisation écrite du </w:t>
      </w:r>
      <w:r w:rsidR="0059366D">
        <w:t>cédant</w:t>
      </w:r>
      <w:r>
        <w:t xml:space="preserve">, ou de son représentant </w:t>
      </w:r>
      <w:r w:rsidR="003445D4">
        <w:t>……………………………………….</w:t>
      </w:r>
      <w:r>
        <w:t>, sous réserve des dispositions prévues par la loi pour le respect de la vie privée. En l’absence de réponse de sa part (ou de son représentant), dans un délai d’un mois, aux demandes de consultation qui lui seront présentées, cette autorisation sera délivrée par le directeur du service d’archives.</w:t>
      </w:r>
    </w:p>
    <w:p w:rsidR="0010279D" w:rsidRDefault="0010279D" w:rsidP="00F72D7E">
      <w:pPr>
        <w:pStyle w:val="Paragraphedeliste"/>
        <w:numPr>
          <w:ilvl w:val="0"/>
          <w:numId w:val="7"/>
        </w:numPr>
        <w:jc w:val="both"/>
      </w:pPr>
      <w:r>
        <w:t xml:space="preserve">La communication et la reproduction de ces documents seront soumises à l’autorisation écrite du </w:t>
      </w:r>
      <w:r w:rsidR="0059366D">
        <w:t>cédant</w:t>
      </w:r>
      <w:r>
        <w:t xml:space="preserve">, ou de son représentant </w:t>
      </w:r>
      <w:r w:rsidR="003445D4">
        <w:t>……………………………………….</w:t>
      </w:r>
      <w:r>
        <w:t xml:space="preserve">, sous réserve des dispositions prévues par la loi pour le respect de la vie privée, pendant une durée de </w:t>
      </w:r>
      <w:r w:rsidR="003445D4">
        <w:t>………</w:t>
      </w:r>
      <w:r>
        <w:t xml:space="preserve"> ans. En l’absence de réponse de sa part (ou de son représentant), dans un délai d’un mois, aux demandes de consultation qui lui seront présentées, cette autorisation sera délivrée par le directeur du service d’archives, et en tout état de cause, les documents deviendront librement communicables à l’issu de ce délai de </w:t>
      </w:r>
      <w:r w:rsidR="003445D4">
        <w:t xml:space="preserve">………. </w:t>
      </w:r>
      <w:r>
        <w:t xml:space="preserve">ans. </w:t>
      </w:r>
    </w:p>
    <w:p w:rsidR="0010279D" w:rsidRDefault="0010279D" w:rsidP="00F72D7E">
      <w:pPr>
        <w:pStyle w:val="Paragraphedeliste"/>
        <w:numPr>
          <w:ilvl w:val="0"/>
          <w:numId w:val="7"/>
        </w:numPr>
        <w:jc w:val="both"/>
      </w:pPr>
      <w:r>
        <w:t xml:space="preserve">(pour fonds d’archives privées contenant des archives publiques) - Est délégué au directeur du service d’archives le soin de consentir la communication et la reproduction de ces documents conformément aux dispositions de la loi du 15 juillet 2008 sur les archives. Le </w:t>
      </w:r>
      <w:r w:rsidR="0059366D">
        <w:t xml:space="preserve">cédant </w:t>
      </w:r>
      <w:r>
        <w:t>conservera quant à lui toutes facilités d’accès à ces archives.</w:t>
      </w:r>
    </w:p>
    <w:p w:rsidR="0010279D" w:rsidRDefault="0010279D" w:rsidP="00F72D7E">
      <w:pPr>
        <w:pStyle w:val="Paragraphedeliste"/>
        <w:numPr>
          <w:ilvl w:val="0"/>
          <w:numId w:val="7"/>
        </w:numPr>
        <w:jc w:val="both"/>
      </w:pPr>
      <w:r>
        <w:t>L</w:t>
      </w:r>
      <w:r w:rsidRPr="0010279D">
        <w:t xml:space="preserve">a communication de ces documents </w:t>
      </w:r>
      <w:r w:rsidR="005C4739">
        <w:t>es</w:t>
      </w:r>
      <w:r>
        <w:t>t</w:t>
      </w:r>
      <w:r w:rsidRPr="0010279D">
        <w:t xml:space="preserve"> libre, sous réserve des dispositions prévues par la loi pour le respect de la vie privée</w:t>
      </w:r>
      <w:r>
        <w:t xml:space="preserve">, mais leur reproduction est soumise à l’autorisation écrite du </w:t>
      </w:r>
      <w:r w:rsidR="0059366D">
        <w:t>cédant</w:t>
      </w:r>
      <w:r>
        <w:t xml:space="preserve">, ou de son représentant </w:t>
      </w:r>
      <w:r w:rsidR="003445D4">
        <w:t>……………………………………….</w:t>
      </w:r>
      <w:r>
        <w:t>. En l’absence de réponse de sa part (ou de son représentant), dans un délai d’un mois, aux demandes de consultation qui lui seront présentées, cette autorisation sera délivrée par le directeur du service d’archives.</w:t>
      </w:r>
    </w:p>
    <w:p w:rsidR="0010279D" w:rsidRDefault="0010279D" w:rsidP="00DA61B6">
      <w:pPr>
        <w:jc w:val="both"/>
      </w:pPr>
    </w:p>
    <w:p w:rsidR="00426793" w:rsidRPr="005D48FC" w:rsidRDefault="00426793" w:rsidP="00DA61B6">
      <w:pPr>
        <w:jc w:val="both"/>
        <w:rPr>
          <w:b/>
        </w:rPr>
      </w:pPr>
      <w:r w:rsidRPr="005D48FC">
        <w:rPr>
          <w:b/>
        </w:rPr>
        <w:t>Article</w:t>
      </w:r>
      <w:r w:rsidR="005D48FC" w:rsidRPr="005D48FC">
        <w:rPr>
          <w:b/>
        </w:rPr>
        <w:t xml:space="preserve"> </w:t>
      </w:r>
      <w:r w:rsidR="0059366D">
        <w:rPr>
          <w:b/>
        </w:rPr>
        <w:t>7</w:t>
      </w:r>
      <w:r w:rsidRPr="005D48FC">
        <w:rPr>
          <w:b/>
        </w:rPr>
        <w:t xml:space="preserve">. Responsabilités </w:t>
      </w:r>
    </w:p>
    <w:p w:rsidR="00426793" w:rsidRDefault="00426793" w:rsidP="00DA61B6">
      <w:pPr>
        <w:jc w:val="both"/>
      </w:pPr>
      <w:r>
        <w:t xml:space="preserve">En cas de dommage, vol ou perte survenant aux documents, aucune indemnité ne sera réclamée par le </w:t>
      </w:r>
      <w:r w:rsidR="0059366D">
        <w:t xml:space="preserve">cédant </w:t>
      </w:r>
      <w:r>
        <w:t xml:space="preserve">au </w:t>
      </w:r>
      <w:r w:rsidR="00067949">
        <w:t>cessionnaire</w:t>
      </w:r>
      <w:r>
        <w:t xml:space="preserve">. </w:t>
      </w:r>
    </w:p>
    <w:p w:rsidR="00DA61B6" w:rsidRDefault="00DA61B6" w:rsidP="00DA61B6">
      <w:pPr>
        <w:jc w:val="both"/>
      </w:pPr>
    </w:p>
    <w:p w:rsidR="00DA61B6" w:rsidRDefault="00DA61B6" w:rsidP="00DA61B6">
      <w:pPr>
        <w:jc w:val="both"/>
      </w:pPr>
      <w:r>
        <w:t>Fait à Digne-les-Bains, le</w:t>
      </w:r>
    </w:p>
    <w:p w:rsidR="00DA61B6" w:rsidRDefault="00DA61B6" w:rsidP="00DA61B6">
      <w:pPr>
        <w:jc w:val="both"/>
      </w:pPr>
      <w:r>
        <w:t>En deux exemplaires</w:t>
      </w:r>
      <w:r w:rsidR="0069702E">
        <w:t xml:space="preserve">, </w:t>
      </w:r>
    </w:p>
    <w:p w:rsidR="00DA61B6" w:rsidRDefault="00DA61B6" w:rsidP="00DA61B6">
      <w:pPr>
        <w:jc w:val="both"/>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DA61B6" w:rsidTr="0010279D">
        <w:tc>
          <w:tcPr>
            <w:tcW w:w="4531" w:type="dxa"/>
          </w:tcPr>
          <w:p w:rsidR="00DA61B6" w:rsidRDefault="00DA61B6" w:rsidP="0010279D">
            <w:pPr>
              <w:jc w:val="center"/>
            </w:pPr>
            <w:r>
              <w:t>Le</w:t>
            </w:r>
            <w:r w:rsidR="00F72D7E">
              <w:t>(s)</w:t>
            </w:r>
            <w:r>
              <w:t xml:space="preserve"> </w:t>
            </w:r>
            <w:r w:rsidR="00FE0CEA">
              <w:t>cédant</w:t>
            </w:r>
            <w:r w:rsidR="00F72D7E">
              <w:t>(s)</w:t>
            </w:r>
            <w:r w:rsidR="0069702E">
              <w:rPr>
                <w:rStyle w:val="Appelnotedebasdep"/>
              </w:rPr>
              <w:footnoteReference w:id="1"/>
            </w:r>
            <w:r>
              <w:t>,</w:t>
            </w:r>
          </w:p>
          <w:p w:rsidR="00DA61B6" w:rsidRDefault="00DA61B6" w:rsidP="0010279D">
            <w:pPr>
              <w:jc w:val="center"/>
            </w:pPr>
          </w:p>
          <w:p w:rsidR="0010279D" w:rsidRDefault="0010279D" w:rsidP="0010279D">
            <w:pPr>
              <w:jc w:val="center"/>
            </w:pPr>
          </w:p>
          <w:p w:rsidR="0010279D" w:rsidRDefault="0010279D" w:rsidP="0010279D">
            <w:pPr>
              <w:jc w:val="center"/>
            </w:pPr>
          </w:p>
          <w:p w:rsidR="0010279D" w:rsidRDefault="0010279D" w:rsidP="0010279D">
            <w:pPr>
              <w:jc w:val="center"/>
            </w:pPr>
          </w:p>
        </w:tc>
        <w:tc>
          <w:tcPr>
            <w:tcW w:w="4531" w:type="dxa"/>
          </w:tcPr>
          <w:p w:rsidR="00DA61B6" w:rsidRDefault="00DA61B6" w:rsidP="00FE0CEA">
            <w:pPr>
              <w:jc w:val="center"/>
            </w:pPr>
            <w:r>
              <w:t xml:space="preserve">Le </w:t>
            </w:r>
            <w:r w:rsidR="00FE0CEA">
              <w:t>cessionnaire</w:t>
            </w:r>
            <w:r>
              <w:t>,</w:t>
            </w:r>
          </w:p>
        </w:tc>
      </w:tr>
      <w:tr w:rsidR="00DA61B6" w:rsidTr="0010279D">
        <w:tc>
          <w:tcPr>
            <w:tcW w:w="4531" w:type="dxa"/>
          </w:tcPr>
          <w:p w:rsidR="000A7E23" w:rsidRPr="000A7E23" w:rsidRDefault="00DA61B6" w:rsidP="000A7E23">
            <w:pPr>
              <w:ind w:left="708"/>
              <w:jc w:val="both"/>
            </w:pPr>
            <w:r w:rsidRPr="000A7E23">
              <w:t xml:space="preserve">Madame </w:t>
            </w:r>
            <w:r w:rsidR="000A7E23" w:rsidRPr="000A7E23">
              <w:t xml:space="preserve">/ </w:t>
            </w:r>
            <w:r w:rsidRPr="000A7E23">
              <w:t xml:space="preserve">Monsieur </w:t>
            </w:r>
            <w:r w:rsidR="000A7E23" w:rsidRPr="000A7E23">
              <w:t>…………………………</w:t>
            </w:r>
          </w:p>
          <w:p w:rsidR="00DA61B6" w:rsidRPr="000A7E23" w:rsidRDefault="00DA61B6" w:rsidP="0010279D">
            <w:pPr>
              <w:jc w:val="center"/>
            </w:pPr>
          </w:p>
        </w:tc>
        <w:tc>
          <w:tcPr>
            <w:tcW w:w="4531" w:type="dxa"/>
          </w:tcPr>
          <w:p w:rsidR="0010279D" w:rsidRPr="000A7E23" w:rsidRDefault="0010279D" w:rsidP="0010279D">
            <w:pPr>
              <w:jc w:val="center"/>
            </w:pPr>
            <w:r w:rsidRPr="000A7E23">
              <w:t>Jean-Christophe LABADIE</w:t>
            </w:r>
          </w:p>
          <w:p w:rsidR="00DA61B6" w:rsidRPr="000A7E23" w:rsidRDefault="0010279D" w:rsidP="0010279D">
            <w:pPr>
              <w:jc w:val="center"/>
            </w:pPr>
            <w:r w:rsidRPr="000A7E23">
              <w:t>Directeur des Archives départementales des Alpes</w:t>
            </w:r>
            <w:r w:rsidR="00C07045" w:rsidRPr="000A7E23">
              <w:t>-</w:t>
            </w:r>
            <w:r w:rsidRPr="000A7E23">
              <w:t>de</w:t>
            </w:r>
            <w:r w:rsidR="00C07045" w:rsidRPr="000A7E23">
              <w:t>-</w:t>
            </w:r>
            <w:r w:rsidRPr="000A7E23">
              <w:t>Haute-Provence</w:t>
            </w:r>
          </w:p>
          <w:p w:rsidR="00C01BD1" w:rsidRPr="000A7E23" w:rsidRDefault="00C01BD1" w:rsidP="0010279D">
            <w:pPr>
              <w:jc w:val="center"/>
            </w:pPr>
          </w:p>
          <w:p w:rsidR="00C01BD1" w:rsidRPr="000A7E23" w:rsidRDefault="00C01BD1" w:rsidP="0010279D">
            <w:pPr>
              <w:jc w:val="center"/>
            </w:pPr>
            <w:r w:rsidRPr="000A7E23">
              <w:t xml:space="preserve">Ou </w:t>
            </w:r>
          </w:p>
          <w:p w:rsidR="00C01BD1" w:rsidRPr="000A7E23" w:rsidRDefault="00C01BD1" w:rsidP="0010279D">
            <w:pPr>
              <w:jc w:val="center"/>
            </w:pPr>
          </w:p>
          <w:p w:rsidR="00C01BD1" w:rsidRPr="000A7E23" w:rsidRDefault="00C01BD1" w:rsidP="0010279D">
            <w:pPr>
              <w:jc w:val="center"/>
            </w:pPr>
            <w:r w:rsidRPr="000A7E23">
              <w:t xml:space="preserve">Marie BRUNEL </w:t>
            </w:r>
          </w:p>
          <w:p w:rsidR="00C01BD1" w:rsidRDefault="00C01BD1" w:rsidP="00C01BD1">
            <w:pPr>
              <w:jc w:val="center"/>
            </w:pPr>
            <w:r w:rsidRPr="000A7E23">
              <w:t>Directrice-adjointe des Archives départementales des Alpes</w:t>
            </w:r>
            <w:r w:rsidR="00C07045" w:rsidRPr="000A7E23">
              <w:t>-</w:t>
            </w:r>
            <w:r w:rsidRPr="000A7E23">
              <w:t>de</w:t>
            </w:r>
            <w:r w:rsidR="00C07045" w:rsidRPr="000A7E23">
              <w:t>-</w:t>
            </w:r>
            <w:r w:rsidRPr="000A7E23">
              <w:t>Haute-Provence</w:t>
            </w:r>
          </w:p>
        </w:tc>
      </w:tr>
    </w:tbl>
    <w:p w:rsidR="00DA61B6" w:rsidRDefault="00DA61B6" w:rsidP="00DA61B6">
      <w:pPr>
        <w:jc w:val="both"/>
      </w:pPr>
    </w:p>
    <w:sectPr w:rsidR="00DA61B6">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29CA" w:rsidRDefault="00D829CA" w:rsidP="00CA614F">
      <w:pPr>
        <w:spacing w:after="0" w:line="240" w:lineRule="auto"/>
      </w:pPr>
      <w:r>
        <w:separator/>
      </w:r>
    </w:p>
  </w:endnote>
  <w:endnote w:type="continuationSeparator" w:id="0">
    <w:p w:rsidR="00D829CA" w:rsidRDefault="00D829CA" w:rsidP="00CA61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29CA" w:rsidRDefault="00D829CA">
    <w:pPr>
      <w:pStyle w:val="Pieddepage"/>
      <w:jc w:val="right"/>
    </w:pPr>
    <w:r>
      <w:t xml:space="preserve">Pacte adjoint au don manuel </w:t>
    </w:r>
    <w:r>
      <w:tab/>
      <w:t>[millésime] – [cédant]</w:t>
    </w:r>
    <w:r>
      <w:tab/>
    </w:r>
    <w:sdt>
      <w:sdtPr>
        <w:id w:val="-1825587530"/>
        <w:docPartObj>
          <w:docPartGallery w:val="Page Numbers (Bottom of Page)"/>
          <w:docPartUnique/>
        </w:docPartObj>
      </w:sdtPr>
      <w:sdtEndPr/>
      <w:sdtContent>
        <w:r>
          <w:fldChar w:fldCharType="begin"/>
        </w:r>
        <w:r>
          <w:instrText>PAGE   \* MERGEFORMAT</w:instrText>
        </w:r>
        <w:r>
          <w:fldChar w:fldCharType="separate"/>
        </w:r>
        <w:r w:rsidR="005C4739">
          <w:rPr>
            <w:noProof/>
          </w:rPr>
          <w:t>4</w:t>
        </w:r>
        <w: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29CA" w:rsidRDefault="00D829CA" w:rsidP="00CA614F">
      <w:pPr>
        <w:spacing w:after="0" w:line="240" w:lineRule="auto"/>
      </w:pPr>
      <w:r>
        <w:separator/>
      </w:r>
    </w:p>
  </w:footnote>
  <w:footnote w:type="continuationSeparator" w:id="0">
    <w:p w:rsidR="00D829CA" w:rsidRDefault="00D829CA" w:rsidP="00CA614F">
      <w:pPr>
        <w:spacing w:after="0" w:line="240" w:lineRule="auto"/>
      </w:pPr>
      <w:r>
        <w:continuationSeparator/>
      </w:r>
    </w:p>
  </w:footnote>
  <w:footnote w:id="1">
    <w:p w:rsidR="00D829CA" w:rsidRDefault="00D829CA">
      <w:pPr>
        <w:pStyle w:val="Notedebasdepage"/>
      </w:pPr>
      <w:r>
        <w:rPr>
          <w:rStyle w:val="Appelnotedebasdep"/>
        </w:rPr>
        <w:footnoteRef/>
      </w:r>
      <w:r>
        <w:t xml:space="preserve"> Faire précéder la signature de la mention manuscrite « Lu et approuvé »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29CA" w:rsidRPr="00884139" w:rsidRDefault="00D829CA" w:rsidP="00CA614F">
    <w:pPr>
      <w:pStyle w:val="En-tte"/>
      <w:tabs>
        <w:tab w:val="clear" w:pos="4536"/>
        <w:tab w:val="clear" w:pos="9072"/>
        <w:tab w:val="left" w:pos="1560"/>
      </w:tabs>
      <w:outlineLvl w:val="0"/>
      <w:rPr>
        <w:caps/>
        <w:sz w:val="20"/>
        <w:szCs w:val="20"/>
      </w:rPr>
    </w:pPr>
    <w:r>
      <w:rPr>
        <w:noProof/>
        <w:lang w:eastAsia="fr-FR"/>
      </w:rPr>
      <w:drawing>
        <wp:anchor distT="0" distB="0" distL="114300" distR="114300" simplePos="0" relativeHeight="251659264" behindDoc="0" locked="0" layoutInCell="1" allowOverlap="1" wp14:anchorId="6CA439A3" wp14:editId="7344197F">
          <wp:simplePos x="0" y="0"/>
          <wp:positionH relativeFrom="column">
            <wp:posOffset>4757420</wp:posOffset>
          </wp:positionH>
          <wp:positionV relativeFrom="paragraph">
            <wp:posOffset>40005</wp:posOffset>
          </wp:positionV>
          <wp:extent cx="1628775" cy="499110"/>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8775" cy="4991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4139">
      <w:rPr>
        <w:caps/>
        <w:noProof/>
        <w:sz w:val="20"/>
        <w:szCs w:val="20"/>
        <w:lang w:eastAsia="fr-FR"/>
      </w:rPr>
      <w:drawing>
        <wp:inline distT="0" distB="0" distL="0" distR="0" wp14:anchorId="169323F0" wp14:editId="25D658F9">
          <wp:extent cx="1543050" cy="58102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43050" cy="581025"/>
                  </a:xfrm>
                  <a:prstGeom prst="rect">
                    <a:avLst/>
                  </a:prstGeom>
                  <a:noFill/>
                  <a:ln>
                    <a:noFill/>
                  </a:ln>
                </pic:spPr>
              </pic:pic>
            </a:graphicData>
          </a:graphic>
        </wp:inline>
      </w:drawing>
    </w:r>
    <w:r w:rsidRPr="00884139">
      <w:rPr>
        <w:caps/>
        <w:sz w:val="20"/>
        <w:szCs w:val="20"/>
      </w:rPr>
      <w:tab/>
    </w:r>
    <w:r w:rsidRPr="00286AC6">
      <w:rPr>
        <w:b/>
        <w:bCs/>
        <w:color w:val="0099CC"/>
        <w:sz w:val="32"/>
        <w:szCs w:val="32"/>
      </w:rPr>
      <w:t>ARCHIVES DEPARTEMENTALES</w:t>
    </w:r>
  </w:p>
  <w:p w:rsidR="00D829CA" w:rsidRDefault="00D829C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6771DC"/>
    <w:multiLevelType w:val="hybridMultilevel"/>
    <w:tmpl w:val="BBF88932"/>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29F42F4"/>
    <w:multiLevelType w:val="hybridMultilevel"/>
    <w:tmpl w:val="1272DB5C"/>
    <w:lvl w:ilvl="0" w:tplc="5AF0105E">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6C66066"/>
    <w:multiLevelType w:val="hybridMultilevel"/>
    <w:tmpl w:val="FD786A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53CC771F"/>
    <w:multiLevelType w:val="hybridMultilevel"/>
    <w:tmpl w:val="678CC9A8"/>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7AC1AF9"/>
    <w:multiLevelType w:val="hybridMultilevel"/>
    <w:tmpl w:val="EABE2106"/>
    <w:lvl w:ilvl="0" w:tplc="5AF0105E">
      <w:start w:val="5"/>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7620771E"/>
    <w:multiLevelType w:val="hybridMultilevel"/>
    <w:tmpl w:val="D3504DBE"/>
    <w:lvl w:ilvl="0" w:tplc="5AF0105E">
      <w:start w:val="5"/>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772D4034"/>
    <w:multiLevelType w:val="hybridMultilevel"/>
    <w:tmpl w:val="9196CF68"/>
    <w:lvl w:ilvl="0" w:tplc="5AF0105E">
      <w:start w:val="5"/>
      <w:numFmt w:val="bullet"/>
      <w:lvlText w:val="-"/>
      <w:lvlJc w:val="left"/>
      <w:pPr>
        <w:ind w:left="1068" w:hanging="360"/>
      </w:pPr>
      <w:rPr>
        <w:rFonts w:ascii="Calibri" w:eastAsiaTheme="minorHAnsi" w:hAnsi="Calibri" w:cs="Calibr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num w:numId="1">
    <w:abstractNumId w:val="5"/>
  </w:num>
  <w:num w:numId="2">
    <w:abstractNumId w:val="4"/>
  </w:num>
  <w:num w:numId="3">
    <w:abstractNumId w:val="1"/>
  </w:num>
  <w:num w:numId="4">
    <w:abstractNumId w:val="2"/>
  </w:num>
  <w:num w:numId="5">
    <w:abstractNumId w:val="0"/>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3855"/>
    <w:rsid w:val="00067949"/>
    <w:rsid w:val="00080C4B"/>
    <w:rsid w:val="000A7E23"/>
    <w:rsid w:val="0010279D"/>
    <w:rsid w:val="00197819"/>
    <w:rsid w:val="001B3496"/>
    <w:rsid w:val="001F5FC2"/>
    <w:rsid w:val="00215BEA"/>
    <w:rsid w:val="00244E00"/>
    <w:rsid w:val="00247246"/>
    <w:rsid w:val="002C4492"/>
    <w:rsid w:val="00316FB8"/>
    <w:rsid w:val="0033467C"/>
    <w:rsid w:val="003445D4"/>
    <w:rsid w:val="003A1553"/>
    <w:rsid w:val="003C5C09"/>
    <w:rsid w:val="00402E29"/>
    <w:rsid w:val="00426793"/>
    <w:rsid w:val="004629B4"/>
    <w:rsid w:val="004A293E"/>
    <w:rsid w:val="004E52FC"/>
    <w:rsid w:val="00541995"/>
    <w:rsid w:val="0059366D"/>
    <w:rsid w:val="005B5CA1"/>
    <w:rsid w:val="005C4739"/>
    <w:rsid w:val="005D48FC"/>
    <w:rsid w:val="00620B0A"/>
    <w:rsid w:val="00674453"/>
    <w:rsid w:val="0069702E"/>
    <w:rsid w:val="00734028"/>
    <w:rsid w:val="008072F4"/>
    <w:rsid w:val="00824585"/>
    <w:rsid w:val="009E39D4"/>
    <w:rsid w:val="00A24954"/>
    <w:rsid w:val="00A746C8"/>
    <w:rsid w:val="00B20A4D"/>
    <w:rsid w:val="00C01BD1"/>
    <w:rsid w:val="00C07045"/>
    <w:rsid w:val="00C50F9A"/>
    <w:rsid w:val="00C73A2E"/>
    <w:rsid w:val="00CA614F"/>
    <w:rsid w:val="00D07DBE"/>
    <w:rsid w:val="00D829CA"/>
    <w:rsid w:val="00DA61B6"/>
    <w:rsid w:val="00DC4F90"/>
    <w:rsid w:val="00E34CC2"/>
    <w:rsid w:val="00E37781"/>
    <w:rsid w:val="00E84C14"/>
    <w:rsid w:val="00E940B9"/>
    <w:rsid w:val="00F050C1"/>
    <w:rsid w:val="00F72D7E"/>
    <w:rsid w:val="00F777AB"/>
    <w:rsid w:val="00FA3855"/>
    <w:rsid w:val="00FB281A"/>
    <w:rsid w:val="00FE0CE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792E27C3"/>
  <w15:chartTrackingRefBased/>
  <w15:docId w15:val="{9570322F-47EB-4A7F-9146-89C53C70C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B20A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CA614F"/>
    <w:pPr>
      <w:tabs>
        <w:tab w:val="center" w:pos="4536"/>
        <w:tab w:val="right" w:pos="9072"/>
      </w:tabs>
      <w:spacing w:after="0" w:line="240" w:lineRule="auto"/>
    </w:pPr>
  </w:style>
  <w:style w:type="character" w:customStyle="1" w:styleId="En-tteCar">
    <w:name w:val="En-tête Car"/>
    <w:basedOn w:val="Policepardfaut"/>
    <w:link w:val="En-tte"/>
    <w:uiPriority w:val="99"/>
    <w:rsid w:val="00CA614F"/>
  </w:style>
  <w:style w:type="paragraph" w:styleId="Pieddepage">
    <w:name w:val="footer"/>
    <w:basedOn w:val="Normal"/>
    <w:link w:val="PieddepageCar"/>
    <w:uiPriority w:val="99"/>
    <w:unhideWhenUsed/>
    <w:rsid w:val="00CA614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A614F"/>
  </w:style>
  <w:style w:type="paragraph" w:styleId="Paragraphedeliste">
    <w:name w:val="List Paragraph"/>
    <w:basedOn w:val="Normal"/>
    <w:uiPriority w:val="34"/>
    <w:qFormat/>
    <w:rsid w:val="0010279D"/>
    <w:pPr>
      <w:ind w:left="720"/>
      <w:contextualSpacing/>
    </w:pPr>
  </w:style>
  <w:style w:type="paragraph" w:styleId="NormalWeb">
    <w:name w:val="Normal (Web)"/>
    <w:basedOn w:val="Normal"/>
    <w:uiPriority w:val="99"/>
    <w:unhideWhenUsed/>
    <w:rsid w:val="00426793"/>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Notedebasdepage">
    <w:name w:val="footnote text"/>
    <w:basedOn w:val="Normal"/>
    <w:link w:val="NotedebasdepageCar"/>
    <w:uiPriority w:val="99"/>
    <w:semiHidden/>
    <w:unhideWhenUsed/>
    <w:rsid w:val="0069702E"/>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69702E"/>
    <w:rPr>
      <w:sz w:val="20"/>
      <w:szCs w:val="20"/>
    </w:rPr>
  </w:style>
  <w:style w:type="character" w:styleId="Appelnotedebasdep">
    <w:name w:val="footnote reference"/>
    <w:basedOn w:val="Policepardfaut"/>
    <w:uiPriority w:val="99"/>
    <w:semiHidden/>
    <w:unhideWhenUsed/>
    <w:rsid w:val="0069702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3155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88B488-30D0-4C58-B6E6-9F95FB2AF2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5</Pages>
  <Words>1489</Words>
  <Characters>8195</Characters>
  <Application>Microsoft Office Word</Application>
  <DocSecurity>0</DocSecurity>
  <Lines>68</Lines>
  <Paragraphs>19</Paragraphs>
  <ScaleCrop>false</ScaleCrop>
  <HeadingPairs>
    <vt:vector size="2" baseType="variant">
      <vt:variant>
        <vt:lpstr>Titre</vt:lpstr>
      </vt:variant>
      <vt:variant>
        <vt:i4>1</vt:i4>
      </vt:variant>
    </vt:vector>
  </HeadingPairs>
  <TitlesOfParts>
    <vt:vector size="1" baseType="lpstr">
      <vt:lpstr/>
    </vt:vector>
  </TitlesOfParts>
  <Company>Departement des alpes de haute-provence</Company>
  <LinksUpToDate>false</LinksUpToDate>
  <CharactersWithSpaces>9665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BRUNEL</dc:creator>
  <cp:keywords/>
  <dc:description/>
  <cp:lastModifiedBy>Delphine DOLEON</cp:lastModifiedBy>
  <cp:revision>16</cp:revision>
  <dcterms:created xsi:type="dcterms:W3CDTF">2025-05-06T09:11:00Z</dcterms:created>
  <dcterms:modified xsi:type="dcterms:W3CDTF">2026-08-18T16:04:00Z</dcterms:modified>
</cp:coreProperties>
</file>